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987F" w14:textId="77777777" w:rsidR="00B82939" w:rsidRDefault="00A07D10" w:rsidP="00A07D10">
      <w:pPr>
        <w:jc w:val="center"/>
        <w:rPr>
          <w:rFonts w:ascii="Arial" w:hAnsi="Arial" w:cs="Arial"/>
          <w:b/>
          <w:sz w:val="24"/>
          <w:szCs w:val="24"/>
        </w:rPr>
      </w:pPr>
      <w:r>
        <w:rPr>
          <w:rFonts w:ascii="Arial" w:hAnsi="Arial" w:cs="Arial"/>
          <w:b/>
          <w:sz w:val="24"/>
          <w:szCs w:val="24"/>
        </w:rPr>
        <w:t>Watton Town Council</w:t>
      </w:r>
    </w:p>
    <w:p w14:paraId="206BEC46" w14:textId="42BFAB4F" w:rsidR="00A07D10" w:rsidRDefault="00A07D10" w:rsidP="00A07D10">
      <w:pPr>
        <w:jc w:val="center"/>
        <w:rPr>
          <w:rFonts w:ascii="Arial" w:hAnsi="Arial" w:cs="Arial"/>
          <w:b/>
          <w:sz w:val="24"/>
          <w:szCs w:val="24"/>
        </w:rPr>
      </w:pPr>
      <w:r>
        <w:rPr>
          <w:rFonts w:ascii="Arial" w:hAnsi="Arial" w:cs="Arial"/>
          <w:b/>
          <w:sz w:val="24"/>
          <w:szCs w:val="24"/>
        </w:rPr>
        <w:t>Budget 202</w:t>
      </w:r>
      <w:r w:rsidR="006020FD">
        <w:rPr>
          <w:rFonts w:ascii="Arial" w:hAnsi="Arial" w:cs="Arial"/>
          <w:b/>
          <w:sz w:val="24"/>
          <w:szCs w:val="24"/>
        </w:rPr>
        <w:t>2</w:t>
      </w:r>
    </w:p>
    <w:p w14:paraId="6753EC61" w14:textId="4E1BC25A" w:rsidR="00A07D10" w:rsidRDefault="00A07D10" w:rsidP="00A07D10">
      <w:pPr>
        <w:jc w:val="center"/>
        <w:rPr>
          <w:rFonts w:ascii="Arial" w:hAnsi="Arial" w:cs="Arial"/>
          <w:b/>
          <w:sz w:val="24"/>
          <w:szCs w:val="24"/>
        </w:rPr>
      </w:pPr>
      <w:r>
        <w:rPr>
          <w:rFonts w:ascii="Arial" w:hAnsi="Arial" w:cs="Arial"/>
          <w:b/>
          <w:sz w:val="24"/>
          <w:szCs w:val="24"/>
        </w:rPr>
        <w:t xml:space="preserve">Planning Notes </w:t>
      </w:r>
    </w:p>
    <w:p w14:paraId="19A032DC" w14:textId="77777777" w:rsidR="00A07D10" w:rsidRDefault="00A07D10" w:rsidP="00A07D10">
      <w:pPr>
        <w:rPr>
          <w:rFonts w:ascii="Arial" w:hAnsi="Arial" w:cs="Arial"/>
          <w:b/>
          <w:sz w:val="24"/>
          <w:szCs w:val="24"/>
        </w:rPr>
      </w:pPr>
      <w:r>
        <w:rPr>
          <w:rFonts w:ascii="Arial" w:hAnsi="Arial" w:cs="Arial"/>
          <w:b/>
          <w:sz w:val="24"/>
          <w:szCs w:val="24"/>
        </w:rPr>
        <w:t>2020 Budget</w:t>
      </w:r>
    </w:p>
    <w:p w14:paraId="31CBF1CC" w14:textId="77777777" w:rsidR="00A07D10" w:rsidRDefault="00A07D10" w:rsidP="00A07D10">
      <w:pPr>
        <w:pStyle w:val="ListParagraph"/>
        <w:numPr>
          <w:ilvl w:val="0"/>
          <w:numId w:val="1"/>
        </w:numPr>
        <w:rPr>
          <w:rFonts w:ascii="Arial" w:hAnsi="Arial" w:cs="Arial"/>
          <w:sz w:val="24"/>
          <w:szCs w:val="24"/>
        </w:rPr>
      </w:pPr>
      <w:r w:rsidRPr="00A07D10">
        <w:rPr>
          <w:rFonts w:ascii="Arial" w:hAnsi="Arial" w:cs="Arial"/>
          <w:sz w:val="24"/>
          <w:szCs w:val="24"/>
        </w:rPr>
        <w:t>No overspends anticipated that cannot be vired within Cost Centres</w:t>
      </w:r>
      <w:r w:rsidR="00F947CB">
        <w:rPr>
          <w:rFonts w:ascii="Arial" w:hAnsi="Arial" w:cs="Arial"/>
          <w:sz w:val="24"/>
          <w:szCs w:val="24"/>
        </w:rPr>
        <w:t>.</w:t>
      </w:r>
    </w:p>
    <w:p w14:paraId="7807EAB5" w14:textId="77777777" w:rsidR="00F947CB" w:rsidRPr="00F947CB" w:rsidRDefault="00A07D10" w:rsidP="00F947CB">
      <w:pPr>
        <w:pStyle w:val="ListParagraph"/>
        <w:numPr>
          <w:ilvl w:val="0"/>
          <w:numId w:val="1"/>
        </w:numPr>
        <w:rPr>
          <w:rFonts w:ascii="Arial" w:hAnsi="Arial" w:cs="Arial"/>
          <w:sz w:val="24"/>
          <w:szCs w:val="24"/>
        </w:rPr>
      </w:pPr>
      <w:r>
        <w:rPr>
          <w:rFonts w:ascii="Arial" w:hAnsi="Arial" w:cs="Arial"/>
          <w:sz w:val="24"/>
          <w:szCs w:val="24"/>
        </w:rPr>
        <w:t>Code 1130 may show an overspend due to purchase of computers. The TC monthly charge for IT support will rise due to 2 additional e-mails as requested and the cost of upgrading the Deputy Clerks and Clerks Office 365 packages (est. an additional £25 per month)</w:t>
      </w:r>
      <w:r w:rsidR="00F947CB">
        <w:rPr>
          <w:rFonts w:ascii="Arial" w:hAnsi="Arial" w:cs="Arial"/>
          <w:sz w:val="24"/>
          <w:szCs w:val="24"/>
        </w:rPr>
        <w:t>.</w:t>
      </w:r>
    </w:p>
    <w:p w14:paraId="62C42C85" w14:textId="77777777" w:rsidR="00A07D10" w:rsidRDefault="00A07D10" w:rsidP="00A07D10">
      <w:pPr>
        <w:pStyle w:val="ListParagraph"/>
        <w:numPr>
          <w:ilvl w:val="0"/>
          <w:numId w:val="1"/>
        </w:numPr>
        <w:rPr>
          <w:rFonts w:ascii="Arial" w:hAnsi="Arial" w:cs="Arial"/>
          <w:sz w:val="24"/>
          <w:szCs w:val="24"/>
        </w:rPr>
      </w:pPr>
      <w:r>
        <w:rPr>
          <w:rFonts w:ascii="Arial" w:hAnsi="Arial" w:cs="Arial"/>
          <w:sz w:val="24"/>
          <w:szCs w:val="24"/>
        </w:rPr>
        <w:t>Code 4360</w:t>
      </w:r>
      <w:r w:rsidR="00782E79">
        <w:rPr>
          <w:rFonts w:ascii="Arial" w:hAnsi="Arial" w:cs="Arial"/>
          <w:sz w:val="24"/>
          <w:szCs w:val="24"/>
        </w:rPr>
        <w:t xml:space="preserve"> - </w:t>
      </w:r>
      <w:r>
        <w:rPr>
          <w:rFonts w:ascii="Arial" w:hAnsi="Arial" w:cs="Arial"/>
          <w:sz w:val="24"/>
          <w:szCs w:val="24"/>
        </w:rPr>
        <w:t xml:space="preserve"> To note that window cleaning costs are showing as lower than expected at present as we are querying paying for cleaning of internal windows during lockdown. Expect to receive reduced invoices so cost may be slightly down this year.</w:t>
      </w:r>
    </w:p>
    <w:p w14:paraId="1AECD372" w14:textId="77777777" w:rsidR="00A07D10" w:rsidRDefault="00A07D10" w:rsidP="00A07D10">
      <w:pPr>
        <w:pStyle w:val="ListParagraph"/>
        <w:numPr>
          <w:ilvl w:val="0"/>
          <w:numId w:val="1"/>
        </w:numPr>
        <w:rPr>
          <w:rFonts w:ascii="Arial" w:hAnsi="Arial" w:cs="Arial"/>
          <w:sz w:val="24"/>
          <w:szCs w:val="24"/>
        </w:rPr>
      </w:pPr>
      <w:r>
        <w:rPr>
          <w:rFonts w:ascii="Arial" w:hAnsi="Arial" w:cs="Arial"/>
          <w:sz w:val="24"/>
          <w:szCs w:val="24"/>
        </w:rPr>
        <w:t>Anticipated overspend on salaries hopefully will be covered within the Cost Centre but should be available within the overall budget if not.</w:t>
      </w:r>
    </w:p>
    <w:p w14:paraId="0A7869D3" w14:textId="77777777" w:rsidR="00A07D10" w:rsidRDefault="00F947CB" w:rsidP="00A07D10">
      <w:pPr>
        <w:pStyle w:val="ListParagraph"/>
        <w:numPr>
          <w:ilvl w:val="0"/>
          <w:numId w:val="1"/>
        </w:numPr>
        <w:rPr>
          <w:rFonts w:ascii="Arial" w:hAnsi="Arial" w:cs="Arial"/>
          <w:sz w:val="24"/>
          <w:szCs w:val="24"/>
        </w:rPr>
      </w:pPr>
      <w:r>
        <w:rPr>
          <w:rFonts w:ascii="Arial" w:hAnsi="Arial" w:cs="Arial"/>
          <w:sz w:val="24"/>
          <w:szCs w:val="24"/>
        </w:rPr>
        <w:t>Donations to Loch Neaton and BF/CHT are from CIF, not the budget.</w:t>
      </w:r>
    </w:p>
    <w:p w14:paraId="488079FA" w14:textId="77777777" w:rsidR="00F947CB" w:rsidRDefault="00F947CB" w:rsidP="00A07D10">
      <w:pPr>
        <w:pStyle w:val="ListParagraph"/>
        <w:numPr>
          <w:ilvl w:val="0"/>
          <w:numId w:val="1"/>
        </w:numPr>
        <w:rPr>
          <w:rFonts w:ascii="Arial" w:hAnsi="Arial" w:cs="Arial"/>
          <w:sz w:val="24"/>
          <w:szCs w:val="24"/>
        </w:rPr>
      </w:pPr>
      <w:r>
        <w:rPr>
          <w:rFonts w:ascii="Arial" w:hAnsi="Arial" w:cs="Arial"/>
          <w:sz w:val="24"/>
          <w:szCs w:val="24"/>
        </w:rPr>
        <w:t>Code 3320 Pocket Parks grant of £25000 to be reclaimed but this cannot not be done until grant criteria has been met (need community involvement once able</w:t>
      </w:r>
      <w:r w:rsidR="00782E79">
        <w:rPr>
          <w:rFonts w:ascii="Arial" w:hAnsi="Arial" w:cs="Arial"/>
          <w:sz w:val="24"/>
          <w:szCs w:val="24"/>
        </w:rPr>
        <w:t xml:space="preserve"> and may not be able to claim until into 2021 financial year</w:t>
      </w:r>
      <w:r>
        <w:rPr>
          <w:rFonts w:ascii="Arial" w:hAnsi="Arial" w:cs="Arial"/>
          <w:sz w:val="24"/>
          <w:szCs w:val="24"/>
        </w:rPr>
        <w:t>).</w:t>
      </w:r>
    </w:p>
    <w:p w14:paraId="03D439C0" w14:textId="77777777" w:rsidR="00F947CB" w:rsidRDefault="00F947CB" w:rsidP="00F947CB">
      <w:pPr>
        <w:pStyle w:val="ListParagraph"/>
        <w:rPr>
          <w:rFonts w:ascii="Arial" w:hAnsi="Arial" w:cs="Arial"/>
          <w:sz w:val="24"/>
          <w:szCs w:val="24"/>
        </w:rPr>
      </w:pPr>
      <w:r>
        <w:rPr>
          <w:rFonts w:ascii="Arial" w:hAnsi="Arial" w:cs="Arial"/>
          <w:sz w:val="24"/>
          <w:szCs w:val="24"/>
        </w:rPr>
        <w:t>TC allocated £10667.80 towards</w:t>
      </w:r>
      <w:r w:rsidR="00782E79">
        <w:rPr>
          <w:rFonts w:ascii="Arial" w:hAnsi="Arial" w:cs="Arial"/>
          <w:sz w:val="24"/>
          <w:szCs w:val="24"/>
        </w:rPr>
        <w:t xml:space="preserve"> this</w:t>
      </w:r>
      <w:r>
        <w:rPr>
          <w:rFonts w:ascii="Arial" w:hAnsi="Arial" w:cs="Arial"/>
          <w:sz w:val="24"/>
          <w:szCs w:val="24"/>
        </w:rPr>
        <w:t xml:space="preserve"> project.</w:t>
      </w:r>
    </w:p>
    <w:p w14:paraId="7FB82AA0" w14:textId="77777777" w:rsidR="00F947CB" w:rsidRDefault="00F947CB" w:rsidP="00A07D10">
      <w:pPr>
        <w:pStyle w:val="ListParagraph"/>
        <w:numPr>
          <w:ilvl w:val="0"/>
          <w:numId w:val="1"/>
        </w:numPr>
        <w:rPr>
          <w:rFonts w:ascii="Arial" w:hAnsi="Arial" w:cs="Arial"/>
          <w:sz w:val="24"/>
          <w:szCs w:val="24"/>
        </w:rPr>
      </w:pPr>
      <w:r>
        <w:rPr>
          <w:rFonts w:ascii="Arial" w:hAnsi="Arial" w:cs="Arial"/>
          <w:sz w:val="24"/>
          <w:szCs w:val="24"/>
        </w:rPr>
        <w:t>£2731 in identified playground equipment repairs still to be invoiced.</w:t>
      </w:r>
    </w:p>
    <w:p w14:paraId="57483EF3" w14:textId="77777777" w:rsidR="00F947CB" w:rsidRDefault="00F947CB" w:rsidP="00F947CB">
      <w:pPr>
        <w:pStyle w:val="ListParagraph"/>
        <w:numPr>
          <w:ilvl w:val="0"/>
          <w:numId w:val="1"/>
        </w:numPr>
        <w:rPr>
          <w:rFonts w:ascii="Arial" w:hAnsi="Arial" w:cs="Arial"/>
          <w:sz w:val="24"/>
          <w:szCs w:val="24"/>
        </w:rPr>
      </w:pPr>
      <w:r>
        <w:rPr>
          <w:rFonts w:ascii="Arial" w:hAnsi="Arial" w:cs="Arial"/>
          <w:sz w:val="24"/>
          <w:szCs w:val="24"/>
        </w:rPr>
        <w:t>Should remain within budget for Grounds Maintenance Cost Centre if Pocket Parks grant is realised.</w:t>
      </w:r>
    </w:p>
    <w:p w14:paraId="09A3CFD1" w14:textId="77777777" w:rsidR="00A07D10" w:rsidRDefault="00A07D10" w:rsidP="00A07D10">
      <w:pPr>
        <w:rPr>
          <w:rFonts w:ascii="Arial" w:hAnsi="Arial" w:cs="Arial"/>
          <w:b/>
          <w:sz w:val="24"/>
          <w:szCs w:val="24"/>
        </w:rPr>
      </w:pPr>
    </w:p>
    <w:p w14:paraId="6C6828BD" w14:textId="77777777" w:rsidR="00A07D10" w:rsidRPr="00A07D10" w:rsidRDefault="00A07D10" w:rsidP="00A07D10">
      <w:pPr>
        <w:rPr>
          <w:rFonts w:ascii="Arial" w:hAnsi="Arial" w:cs="Arial"/>
          <w:b/>
          <w:sz w:val="24"/>
          <w:szCs w:val="24"/>
        </w:rPr>
      </w:pPr>
      <w:r>
        <w:rPr>
          <w:rFonts w:ascii="Arial" w:hAnsi="Arial" w:cs="Arial"/>
          <w:b/>
          <w:sz w:val="24"/>
          <w:szCs w:val="24"/>
        </w:rPr>
        <w:t>2021 Budget</w:t>
      </w:r>
    </w:p>
    <w:p w14:paraId="72EFD41E" w14:textId="77777777" w:rsidR="00A07D10" w:rsidRDefault="00A07D10" w:rsidP="00A07D10">
      <w:pPr>
        <w:pStyle w:val="ListParagraph"/>
        <w:numPr>
          <w:ilvl w:val="0"/>
          <w:numId w:val="1"/>
        </w:numPr>
        <w:rPr>
          <w:rFonts w:ascii="Arial" w:hAnsi="Arial" w:cs="Arial"/>
          <w:sz w:val="24"/>
          <w:szCs w:val="24"/>
        </w:rPr>
      </w:pPr>
      <w:r>
        <w:rPr>
          <w:rFonts w:ascii="Arial" w:hAnsi="Arial" w:cs="Arial"/>
          <w:sz w:val="24"/>
          <w:szCs w:val="24"/>
        </w:rPr>
        <w:t>Initial draft of 2021 budget does not include any additional projects and is thus looking at maintaining the status quo as much as possible</w:t>
      </w:r>
      <w:r w:rsidR="00F947CB">
        <w:rPr>
          <w:rFonts w:ascii="Arial" w:hAnsi="Arial" w:cs="Arial"/>
          <w:sz w:val="24"/>
          <w:szCs w:val="24"/>
        </w:rPr>
        <w:t>.</w:t>
      </w:r>
    </w:p>
    <w:p w14:paraId="75A96DAB" w14:textId="77777777" w:rsidR="00F947CB" w:rsidRDefault="00844D9F" w:rsidP="00A07D10">
      <w:pPr>
        <w:pStyle w:val="ListParagraph"/>
        <w:numPr>
          <w:ilvl w:val="0"/>
          <w:numId w:val="1"/>
        </w:numPr>
        <w:rPr>
          <w:rFonts w:ascii="Arial" w:hAnsi="Arial" w:cs="Arial"/>
          <w:sz w:val="24"/>
          <w:szCs w:val="24"/>
        </w:rPr>
      </w:pPr>
      <w:r>
        <w:rPr>
          <w:rFonts w:ascii="Arial" w:hAnsi="Arial" w:cs="Arial"/>
          <w:sz w:val="24"/>
          <w:szCs w:val="24"/>
        </w:rPr>
        <w:t>Code 8100 Quite large increase anticipated in salaries and with employer NI included estimated need of £126500.</w:t>
      </w:r>
    </w:p>
    <w:p w14:paraId="7FE1332D" w14:textId="77777777" w:rsidR="00844D9F" w:rsidRDefault="00844D9F" w:rsidP="00A07D10">
      <w:pPr>
        <w:pStyle w:val="ListParagraph"/>
        <w:numPr>
          <w:ilvl w:val="0"/>
          <w:numId w:val="1"/>
        </w:numPr>
        <w:rPr>
          <w:rFonts w:ascii="Arial" w:hAnsi="Arial" w:cs="Arial"/>
          <w:sz w:val="24"/>
          <w:szCs w:val="24"/>
        </w:rPr>
      </w:pPr>
      <w:r>
        <w:rPr>
          <w:rFonts w:ascii="Arial" w:hAnsi="Arial" w:cs="Arial"/>
          <w:sz w:val="24"/>
          <w:szCs w:val="24"/>
        </w:rPr>
        <w:t>Code 8400 estimated need £23600.</w:t>
      </w:r>
    </w:p>
    <w:p w14:paraId="7D754180" w14:textId="77777777" w:rsidR="00F947CB" w:rsidRPr="00844D9F" w:rsidRDefault="00844D9F" w:rsidP="00F947CB">
      <w:pPr>
        <w:pStyle w:val="ListParagraph"/>
        <w:numPr>
          <w:ilvl w:val="0"/>
          <w:numId w:val="1"/>
        </w:numPr>
        <w:rPr>
          <w:rFonts w:ascii="Arial" w:hAnsi="Arial" w:cs="Arial"/>
          <w:sz w:val="24"/>
          <w:szCs w:val="24"/>
        </w:rPr>
      </w:pPr>
      <w:r>
        <w:rPr>
          <w:rFonts w:ascii="Arial" w:hAnsi="Arial" w:cs="Arial"/>
          <w:sz w:val="24"/>
          <w:szCs w:val="24"/>
        </w:rPr>
        <w:t>Suggest some codes can see budget reductions and initial draft gives a budget need of £423755 which is a reduction against 2020 and thus there is scope to reinstate amounts that have been dropped or include others.</w:t>
      </w:r>
    </w:p>
    <w:p w14:paraId="165ECAF5" w14:textId="77777777" w:rsidR="00F947CB" w:rsidRDefault="00F947CB" w:rsidP="00F947CB">
      <w:pPr>
        <w:rPr>
          <w:rFonts w:ascii="Arial" w:hAnsi="Arial" w:cs="Arial"/>
          <w:sz w:val="24"/>
          <w:szCs w:val="24"/>
        </w:rPr>
      </w:pPr>
    </w:p>
    <w:p w14:paraId="4D9CCB6E" w14:textId="77777777" w:rsidR="00F947CB" w:rsidRDefault="00F947CB" w:rsidP="00F947CB">
      <w:pPr>
        <w:rPr>
          <w:rFonts w:ascii="Arial" w:hAnsi="Arial" w:cs="Arial"/>
          <w:sz w:val="24"/>
          <w:szCs w:val="24"/>
        </w:rPr>
      </w:pPr>
      <w:r>
        <w:rPr>
          <w:rFonts w:ascii="Arial" w:hAnsi="Arial" w:cs="Arial"/>
          <w:sz w:val="24"/>
          <w:szCs w:val="24"/>
        </w:rPr>
        <w:t>CIF</w:t>
      </w:r>
    </w:p>
    <w:p w14:paraId="13351E2B" w14:textId="77777777" w:rsidR="00F947CB" w:rsidRDefault="00844D9F" w:rsidP="00F947CB">
      <w:pPr>
        <w:rPr>
          <w:rFonts w:ascii="Arial" w:hAnsi="Arial" w:cs="Arial"/>
          <w:sz w:val="24"/>
          <w:szCs w:val="24"/>
        </w:rPr>
      </w:pPr>
      <w:r>
        <w:rPr>
          <w:rFonts w:ascii="Arial" w:hAnsi="Arial" w:cs="Arial"/>
          <w:sz w:val="24"/>
          <w:szCs w:val="24"/>
        </w:rPr>
        <w:t>CIF stood at £83500 as of 01.04.2020.</w:t>
      </w:r>
    </w:p>
    <w:p w14:paraId="77D31DFA" w14:textId="77777777" w:rsidR="00844D9F" w:rsidRDefault="00F743F3" w:rsidP="00F947CB">
      <w:pPr>
        <w:rPr>
          <w:rFonts w:ascii="Arial" w:hAnsi="Arial" w:cs="Arial"/>
          <w:sz w:val="24"/>
          <w:szCs w:val="24"/>
        </w:rPr>
      </w:pPr>
      <w:r>
        <w:rPr>
          <w:rFonts w:ascii="Arial" w:hAnsi="Arial" w:cs="Arial"/>
          <w:sz w:val="24"/>
          <w:szCs w:val="24"/>
        </w:rPr>
        <w:t>During 2020 allocated £10000 to BF and £3050 to Loch Neaton</w:t>
      </w:r>
    </w:p>
    <w:p w14:paraId="7931EF29" w14:textId="77777777" w:rsidR="00F743F3" w:rsidRDefault="00F743F3" w:rsidP="00F947CB">
      <w:pPr>
        <w:rPr>
          <w:rFonts w:ascii="Arial" w:hAnsi="Arial" w:cs="Arial"/>
          <w:sz w:val="24"/>
          <w:szCs w:val="24"/>
        </w:rPr>
      </w:pPr>
    </w:p>
    <w:p w14:paraId="0BB0F51A" w14:textId="77777777" w:rsidR="00F743F3" w:rsidRDefault="00F743F3" w:rsidP="00F947CB">
      <w:pPr>
        <w:rPr>
          <w:rFonts w:ascii="Arial" w:hAnsi="Arial" w:cs="Arial"/>
          <w:sz w:val="24"/>
          <w:szCs w:val="24"/>
        </w:rPr>
      </w:pPr>
    </w:p>
    <w:p w14:paraId="1EB7AE01" w14:textId="77777777" w:rsidR="00F947CB" w:rsidRDefault="00F947CB" w:rsidP="00F947CB">
      <w:pPr>
        <w:rPr>
          <w:rFonts w:ascii="Arial" w:hAnsi="Arial" w:cs="Arial"/>
          <w:sz w:val="24"/>
          <w:szCs w:val="24"/>
        </w:rPr>
      </w:pPr>
      <w:r>
        <w:rPr>
          <w:rFonts w:ascii="Arial" w:hAnsi="Arial" w:cs="Arial"/>
          <w:sz w:val="24"/>
          <w:szCs w:val="24"/>
        </w:rPr>
        <w:lastRenderedPageBreak/>
        <w:t>RESERVES</w:t>
      </w:r>
    </w:p>
    <w:p w14:paraId="079B21C0" w14:textId="77777777" w:rsidR="00F947CB" w:rsidRDefault="00F833D4" w:rsidP="00F947CB">
      <w:pPr>
        <w:rPr>
          <w:rFonts w:ascii="Arial" w:hAnsi="Arial" w:cs="Arial"/>
          <w:sz w:val="24"/>
          <w:szCs w:val="24"/>
        </w:rPr>
      </w:pPr>
      <w:r>
        <w:rPr>
          <w:rFonts w:ascii="Arial" w:hAnsi="Arial" w:cs="Arial"/>
          <w:sz w:val="24"/>
          <w:szCs w:val="24"/>
        </w:rPr>
        <w:t xml:space="preserve">Reserves stood at </w:t>
      </w:r>
      <w:r w:rsidR="00F743F3">
        <w:rPr>
          <w:rFonts w:ascii="Arial" w:hAnsi="Arial" w:cs="Arial"/>
          <w:sz w:val="24"/>
          <w:szCs w:val="24"/>
        </w:rPr>
        <w:t>£369140 at end of 2019 financial year.</w:t>
      </w:r>
    </w:p>
    <w:p w14:paraId="656A7DDE" w14:textId="77777777" w:rsidR="00F743F3" w:rsidRDefault="00F743F3" w:rsidP="00F947CB">
      <w:pPr>
        <w:rPr>
          <w:rFonts w:ascii="Arial" w:hAnsi="Arial" w:cs="Arial"/>
          <w:sz w:val="24"/>
          <w:szCs w:val="24"/>
        </w:rPr>
      </w:pPr>
      <w:r>
        <w:rPr>
          <w:rFonts w:ascii="Arial" w:hAnsi="Arial" w:cs="Arial"/>
          <w:sz w:val="24"/>
          <w:szCs w:val="24"/>
        </w:rPr>
        <w:t>£35551 allocated to support the 2020 precept leaving £333589</w:t>
      </w:r>
    </w:p>
    <w:p w14:paraId="416B938D" w14:textId="77777777" w:rsidR="00F743F3" w:rsidRDefault="00F743F3" w:rsidP="00F947CB">
      <w:pPr>
        <w:rPr>
          <w:rFonts w:ascii="Arial" w:hAnsi="Arial" w:cs="Arial"/>
          <w:sz w:val="24"/>
          <w:szCs w:val="24"/>
        </w:rPr>
      </w:pPr>
    </w:p>
    <w:p w14:paraId="57086342" w14:textId="77777777" w:rsidR="00F947CB" w:rsidRDefault="00F947CB" w:rsidP="00F947CB">
      <w:pPr>
        <w:rPr>
          <w:rFonts w:ascii="Arial" w:hAnsi="Arial" w:cs="Arial"/>
          <w:sz w:val="24"/>
          <w:szCs w:val="24"/>
        </w:rPr>
      </w:pPr>
      <w:r>
        <w:rPr>
          <w:rFonts w:ascii="Arial" w:hAnsi="Arial" w:cs="Arial"/>
          <w:sz w:val="24"/>
          <w:szCs w:val="24"/>
        </w:rPr>
        <w:t>PRECEPT</w:t>
      </w:r>
    </w:p>
    <w:p w14:paraId="47C3C64F" w14:textId="6451ECDC" w:rsidR="006020FD" w:rsidRDefault="00F743F3" w:rsidP="006020FD">
      <w:pPr>
        <w:rPr>
          <w:rFonts w:ascii="Arial" w:hAnsi="Arial" w:cs="Arial"/>
          <w:sz w:val="24"/>
          <w:szCs w:val="24"/>
        </w:rPr>
      </w:pPr>
      <w:r>
        <w:rPr>
          <w:rFonts w:ascii="Arial" w:hAnsi="Arial" w:cs="Arial"/>
          <w:sz w:val="24"/>
          <w:szCs w:val="24"/>
        </w:rPr>
        <w:t>Initial 2021 budget</w:t>
      </w:r>
      <w:r w:rsidR="00782E79">
        <w:rPr>
          <w:rFonts w:ascii="Arial" w:hAnsi="Arial" w:cs="Arial"/>
          <w:sz w:val="24"/>
          <w:szCs w:val="24"/>
        </w:rPr>
        <w:t xml:space="preserve"> suggestions show</w:t>
      </w:r>
      <w:r>
        <w:rPr>
          <w:rFonts w:ascii="Arial" w:hAnsi="Arial" w:cs="Arial"/>
          <w:sz w:val="24"/>
          <w:szCs w:val="24"/>
        </w:rPr>
        <w:t xml:space="preserve"> </w:t>
      </w:r>
      <w:r w:rsidR="00782E79">
        <w:rPr>
          <w:rFonts w:ascii="Arial" w:hAnsi="Arial" w:cs="Arial"/>
          <w:sz w:val="24"/>
          <w:szCs w:val="24"/>
        </w:rPr>
        <w:t xml:space="preserve">a </w:t>
      </w:r>
      <w:r>
        <w:rPr>
          <w:rFonts w:ascii="Arial" w:hAnsi="Arial" w:cs="Arial"/>
          <w:sz w:val="24"/>
          <w:szCs w:val="24"/>
        </w:rPr>
        <w:t>budget need of £42</w:t>
      </w:r>
      <w:r w:rsidR="006020FD">
        <w:rPr>
          <w:rFonts w:ascii="Arial" w:hAnsi="Arial" w:cs="Arial"/>
          <w:sz w:val="24"/>
          <w:szCs w:val="24"/>
        </w:rPr>
        <w:t>760</w:t>
      </w:r>
      <w:r>
        <w:rPr>
          <w:rFonts w:ascii="Arial" w:hAnsi="Arial" w:cs="Arial"/>
          <w:sz w:val="24"/>
          <w:szCs w:val="24"/>
        </w:rPr>
        <w:t>5.</w:t>
      </w:r>
    </w:p>
    <w:p w14:paraId="37BACE02" w14:textId="77777777" w:rsidR="006020FD" w:rsidRPr="006020FD" w:rsidRDefault="006020FD" w:rsidP="006020FD">
      <w:pPr>
        <w:rPr>
          <w:rFonts w:ascii="Arial" w:hAnsi="Arial" w:cs="Arial"/>
          <w:sz w:val="24"/>
          <w:szCs w:val="24"/>
        </w:rPr>
      </w:pPr>
    </w:p>
    <w:p w14:paraId="3C9B96BF" w14:textId="77777777" w:rsidR="006020FD" w:rsidRPr="006020FD" w:rsidRDefault="006020FD" w:rsidP="006020FD">
      <w:pPr>
        <w:rPr>
          <w:rFonts w:ascii="Arial" w:hAnsi="Arial" w:cs="Arial"/>
          <w:sz w:val="24"/>
          <w:szCs w:val="24"/>
        </w:rPr>
      </w:pPr>
      <w:r w:rsidRPr="006020FD">
        <w:rPr>
          <w:rFonts w:ascii="Arial" w:hAnsi="Arial" w:cs="Arial"/>
          <w:sz w:val="24"/>
          <w:szCs w:val="24"/>
        </w:rPr>
        <w:t>Cost Centres</w:t>
      </w:r>
    </w:p>
    <w:p w14:paraId="37F2F341" w14:textId="052A2F61" w:rsidR="006020FD" w:rsidRPr="006020FD" w:rsidRDefault="006020FD" w:rsidP="006020FD">
      <w:pPr>
        <w:rPr>
          <w:rFonts w:ascii="Arial" w:hAnsi="Arial" w:cs="Arial"/>
          <w:sz w:val="24"/>
          <w:szCs w:val="24"/>
        </w:rPr>
      </w:pPr>
      <w:r w:rsidRPr="006020FD">
        <w:rPr>
          <w:rFonts w:ascii="Arial" w:hAnsi="Arial" w:cs="Arial"/>
          <w:sz w:val="24"/>
          <w:szCs w:val="24"/>
        </w:rPr>
        <w:t>Administration £4</w:t>
      </w:r>
      <w:r>
        <w:rPr>
          <w:rFonts w:ascii="Arial" w:hAnsi="Arial" w:cs="Arial"/>
          <w:sz w:val="24"/>
          <w:szCs w:val="24"/>
        </w:rPr>
        <w:t>1400</w:t>
      </w:r>
    </w:p>
    <w:p w14:paraId="7E6AE498" w14:textId="77777777" w:rsidR="006020FD" w:rsidRPr="006020FD" w:rsidRDefault="006020FD" w:rsidP="006020FD">
      <w:pPr>
        <w:rPr>
          <w:rFonts w:ascii="Arial" w:hAnsi="Arial" w:cs="Arial"/>
          <w:sz w:val="24"/>
          <w:szCs w:val="24"/>
        </w:rPr>
      </w:pPr>
      <w:r w:rsidRPr="006020FD">
        <w:rPr>
          <w:rFonts w:ascii="Arial" w:hAnsi="Arial" w:cs="Arial"/>
          <w:sz w:val="24"/>
          <w:szCs w:val="24"/>
        </w:rPr>
        <w:t>(Legal, phones, insurance, office expenses, elections)</w:t>
      </w:r>
    </w:p>
    <w:p w14:paraId="65D08F35" w14:textId="3E3CF0FE" w:rsidR="006020FD" w:rsidRPr="006020FD" w:rsidRDefault="006020FD" w:rsidP="006020FD">
      <w:pPr>
        <w:rPr>
          <w:rFonts w:ascii="Arial" w:hAnsi="Arial" w:cs="Arial"/>
          <w:sz w:val="24"/>
          <w:szCs w:val="24"/>
        </w:rPr>
      </w:pPr>
      <w:r w:rsidRPr="006020FD">
        <w:rPr>
          <w:rFonts w:ascii="Arial" w:hAnsi="Arial" w:cs="Arial"/>
          <w:sz w:val="24"/>
          <w:szCs w:val="24"/>
        </w:rPr>
        <w:t>Grounds Maintenance £</w:t>
      </w:r>
      <w:r>
        <w:rPr>
          <w:rFonts w:ascii="Arial" w:hAnsi="Arial" w:cs="Arial"/>
          <w:sz w:val="24"/>
          <w:szCs w:val="24"/>
        </w:rPr>
        <w:t>53980</w:t>
      </w:r>
    </w:p>
    <w:p w14:paraId="0D12C4FD" w14:textId="77777777" w:rsidR="006020FD" w:rsidRPr="006020FD" w:rsidRDefault="006020FD" w:rsidP="006020FD">
      <w:pPr>
        <w:rPr>
          <w:rFonts w:ascii="Arial" w:hAnsi="Arial" w:cs="Arial"/>
          <w:sz w:val="24"/>
          <w:szCs w:val="24"/>
        </w:rPr>
      </w:pPr>
      <w:r w:rsidRPr="006020FD">
        <w:rPr>
          <w:rFonts w:ascii="Arial" w:hAnsi="Arial" w:cs="Arial"/>
          <w:sz w:val="24"/>
          <w:szCs w:val="24"/>
        </w:rPr>
        <w:t>(Cemetery, open spaces, play areas, flowers, youth provision)</w:t>
      </w:r>
    </w:p>
    <w:p w14:paraId="241BE47F" w14:textId="16B1CE45" w:rsidR="006020FD" w:rsidRPr="006020FD" w:rsidRDefault="006020FD" w:rsidP="006020FD">
      <w:pPr>
        <w:rPr>
          <w:rFonts w:ascii="Arial" w:hAnsi="Arial" w:cs="Arial"/>
          <w:sz w:val="24"/>
          <w:szCs w:val="24"/>
        </w:rPr>
      </w:pPr>
      <w:r w:rsidRPr="006020FD">
        <w:rPr>
          <w:rFonts w:ascii="Arial" w:hAnsi="Arial" w:cs="Arial"/>
          <w:sz w:val="24"/>
          <w:szCs w:val="24"/>
        </w:rPr>
        <w:t>Neighbourhood Plan</w:t>
      </w:r>
      <w:r>
        <w:rPr>
          <w:rFonts w:ascii="Arial" w:hAnsi="Arial" w:cs="Arial"/>
          <w:sz w:val="24"/>
          <w:szCs w:val="24"/>
        </w:rPr>
        <w:t>/Re-generation</w:t>
      </w:r>
      <w:r w:rsidRPr="006020FD">
        <w:rPr>
          <w:rFonts w:ascii="Arial" w:hAnsi="Arial" w:cs="Arial"/>
          <w:sz w:val="24"/>
          <w:szCs w:val="24"/>
        </w:rPr>
        <w:t xml:space="preserve"> £1</w:t>
      </w:r>
      <w:r>
        <w:rPr>
          <w:rFonts w:ascii="Arial" w:hAnsi="Arial" w:cs="Arial"/>
          <w:sz w:val="24"/>
          <w:szCs w:val="24"/>
        </w:rPr>
        <w:t>0000</w:t>
      </w:r>
    </w:p>
    <w:p w14:paraId="5D1993A8" w14:textId="2F76C5E1" w:rsidR="006020FD" w:rsidRPr="006020FD" w:rsidRDefault="006020FD" w:rsidP="006020FD">
      <w:pPr>
        <w:rPr>
          <w:rFonts w:ascii="Arial" w:hAnsi="Arial" w:cs="Arial"/>
          <w:sz w:val="24"/>
          <w:szCs w:val="24"/>
        </w:rPr>
      </w:pPr>
      <w:r w:rsidRPr="006020FD">
        <w:rPr>
          <w:rFonts w:ascii="Arial" w:hAnsi="Arial" w:cs="Arial"/>
          <w:sz w:val="24"/>
          <w:szCs w:val="24"/>
        </w:rPr>
        <w:t>Premises £</w:t>
      </w:r>
      <w:r>
        <w:rPr>
          <w:rFonts w:ascii="Arial" w:hAnsi="Arial" w:cs="Arial"/>
          <w:sz w:val="24"/>
          <w:szCs w:val="24"/>
        </w:rPr>
        <w:t>76875</w:t>
      </w:r>
    </w:p>
    <w:p w14:paraId="394284B9" w14:textId="77777777" w:rsidR="006020FD" w:rsidRPr="006020FD" w:rsidRDefault="006020FD" w:rsidP="006020FD">
      <w:pPr>
        <w:rPr>
          <w:rFonts w:ascii="Arial" w:hAnsi="Arial" w:cs="Arial"/>
          <w:sz w:val="24"/>
          <w:szCs w:val="24"/>
        </w:rPr>
      </w:pPr>
      <w:r w:rsidRPr="006020FD">
        <w:rPr>
          <w:rFonts w:ascii="Arial" w:hAnsi="Arial" w:cs="Arial"/>
          <w:sz w:val="24"/>
          <w:szCs w:val="24"/>
        </w:rPr>
        <w:t>(Unit, Clock Tower, Wayland Hall, Toilets, Market)</w:t>
      </w:r>
    </w:p>
    <w:p w14:paraId="47EA8E3D" w14:textId="13E87544" w:rsidR="006020FD" w:rsidRDefault="006020FD" w:rsidP="006020FD">
      <w:pPr>
        <w:rPr>
          <w:rFonts w:ascii="Arial" w:hAnsi="Arial" w:cs="Arial"/>
          <w:sz w:val="24"/>
          <w:szCs w:val="24"/>
        </w:rPr>
      </w:pPr>
      <w:r w:rsidRPr="006020FD">
        <w:rPr>
          <w:rFonts w:ascii="Arial" w:hAnsi="Arial" w:cs="Arial"/>
          <w:sz w:val="24"/>
          <w:szCs w:val="24"/>
        </w:rPr>
        <w:t>Events</w:t>
      </w:r>
      <w:r w:rsidR="00426B3C">
        <w:rPr>
          <w:rFonts w:ascii="Arial" w:hAnsi="Arial" w:cs="Arial"/>
          <w:sz w:val="24"/>
          <w:szCs w:val="24"/>
        </w:rPr>
        <w:t>/Activites</w:t>
      </w:r>
      <w:r w:rsidRPr="006020FD">
        <w:rPr>
          <w:rFonts w:ascii="Arial" w:hAnsi="Arial" w:cs="Arial"/>
          <w:sz w:val="24"/>
          <w:szCs w:val="24"/>
        </w:rPr>
        <w:t xml:space="preserve"> £</w:t>
      </w:r>
      <w:r w:rsidR="00426B3C">
        <w:rPr>
          <w:rFonts w:ascii="Arial" w:hAnsi="Arial" w:cs="Arial"/>
          <w:sz w:val="24"/>
          <w:szCs w:val="24"/>
        </w:rPr>
        <w:t>53500</w:t>
      </w:r>
    </w:p>
    <w:p w14:paraId="57E75F8F" w14:textId="3282697D" w:rsidR="00426B3C" w:rsidRPr="006020FD" w:rsidRDefault="00426B3C" w:rsidP="006020FD">
      <w:pPr>
        <w:rPr>
          <w:rFonts w:ascii="Arial" w:hAnsi="Arial" w:cs="Arial"/>
          <w:sz w:val="24"/>
          <w:szCs w:val="24"/>
        </w:rPr>
      </w:pPr>
      <w:r>
        <w:rPr>
          <w:rFonts w:ascii="Arial" w:hAnsi="Arial" w:cs="Arial"/>
          <w:sz w:val="24"/>
          <w:szCs w:val="24"/>
        </w:rPr>
        <w:t>(Fireworks Evening, Festive Market, Christmas Lights, Other Events and £15000 included for Youth Provision)</w:t>
      </w:r>
    </w:p>
    <w:p w14:paraId="0C5F9C9F" w14:textId="77777777" w:rsidR="006020FD" w:rsidRPr="006020FD" w:rsidRDefault="006020FD" w:rsidP="006020FD">
      <w:pPr>
        <w:rPr>
          <w:rFonts w:ascii="Arial" w:hAnsi="Arial" w:cs="Arial"/>
          <w:sz w:val="24"/>
          <w:szCs w:val="24"/>
        </w:rPr>
      </w:pPr>
      <w:r w:rsidRPr="006020FD">
        <w:rPr>
          <w:rFonts w:ascii="Arial" w:hAnsi="Arial" w:cs="Arial"/>
          <w:sz w:val="24"/>
          <w:szCs w:val="24"/>
        </w:rPr>
        <w:t>Grants Allocation £7500</w:t>
      </w:r>
    </w:p>
    <w:p w14:paraId="4B0826CD" w14:textId="77777777" w:rsidR="006020FD" w:rsidRPr="006020FD" w:rsidRDefault="006020FD" w:rsidP="006020FD">
      <w:pPr>
        <w:rPr>
          <w:rFonts w:ascii="Arial" w:hAnsi="Arial" w:cs="Arial"/>
          <w:sz w:val="24"/>
          <w:szCs w:val="24"/>
        </w:rPr>
      </w:pPr>
      <w:r w:rsidRPr="006020FD">
        <w:rPr>
          <w:rFonts w:ascii="Arial" w:hAnsi="Arial" w:cs="Arial"/>
          <w:sz w:val="24"/>
          <w:szCs w:val="24"/>
        </w:rPr>
        <w:t>Health &amp; Safety £2500</w:t>
      </w:r>
    </w:p>
    <w:p w14:paraId="12C5524E" w14:textId="4F764A35" w:rsidR="006020FD" w:rsidRPr="006020FD" w:rsidRDefault="006020FD" w:rsidP="006020FD">
      <w:pPr>
        <w:rPr>
          <w:rFonts w:ascii="Arial" w:hAnsi="Arial" w:cs="Arial"/>
          <w:sz w:val="24"/>
          <w:szCs w:val="24"/>
        </w:rPr>
      </w:pPr>
      <w:r w:rsidRPr="006020FD">
        <w:rPr>
          <w:rFonts w:ascii="Arial" w:hAnsi="Arial" w:cs="Arial"/>
          <w:sz w:val="24"/>
          <w:szCs w:val="24"/>
        </w:rPr>
        <w:t>Staff (salaries, well-being, pensions, training, NI) £1</w:t>
      </w:r>
      <w:r w:rsidR="00426B3C">
        <w:rPr>
          <w:rFonts w:ascii="Arial" w:hAnsi="Arial" w:cs="Arial"/>
          <w:sz w:val="24"/>
          <w:szCs w:val="24"/>
        </w:rPr>
        <w:t>78600</w:t>
      </w:r>
    </w:p>
    <w:p w14:paraId="36F326EB" w14:textId="6F20EA1F" w:rsidR="006020FD" w:rsidRPr="006020FD" w:rsidRDefault="006020FD" w:rsidP="006020FD">
      <w:pPr>
        <w:rPr>
          <w:rFonts w:ascii="Arial" w:hAnsi="Arial" w:cs="Arial"/>
          <w:sz w:val="24"/>
          <w:szCs w:val="24"/>
        </w:rPr>
      </w:pPr>
      <w:r w:rsidRPr="006020FD">
        <w:rPr>
          <w:rFonts w:ascii="Arial" w:hAnsi="Arial" w:cs="Arial"/>
          <w:sz w:val="24"/>
          <w:szCs w:val="24"/>
        </w:rPr>
        <w:t>Vehicle £</w:t>
      </w:r>
      <w:r w:rsidR="00426B3C">
        <w:rPr>
          <w:rFonts w:ascii="Arial" w:hAnsi="Arial" w:cs="Arial"/>
          <w:sz w:val="24"/>
          <w:szCs w:val="24"/>
        </w:rPr>
        <w:t>3250</w:t>
      </w:r>
    </w:p>
    <w:p w14:paraId="3B3D64E9" w14:textId="36562745" w:rsidR="006020FD" w:rsidRPr="00426B3C" w:rsidRDefault="006020FD" w:rsidP="00F947CB">
      <w:pPr>
        <w:rPr>
          <w:rFonts w:ascii="Arial" w:hAnsi="Arial" w:cs="Arial"/>
          <w:b/>
          <w:bCs/>
          <w:sz w:val="24"/>
          <w:szCs w:val="24"/>
        </w:rPr>
      </w:pPr>
      <w:r w:rsidRPr="00426B3C">
        <w:rPr>
          <w:rFonts w:ascii="Arial" w:hAnsi="Arial" w:cs="Arial"/>
          <w:b/>
          <w:bCs/>
          <w:sz w:val="24"/>
          <w:szCs w:val="24"/>
        </w:rPr>
        <w:t>TOTAL £4</w:t>
      </w:r>
      <w:r w:rsidR="00426B3C" w:rsidRPr="00426B3C">
        <w:rPr>
          <w:rFonts w:ascii="Arial" w:hAnsi="Arial" w:cs="Arial"/>
          <w:b/>
          <w:bCs/>
          <w:sz w:val="24"/>
          <w:szCs w:val="24"/>
        </w:rPr>
        <w:t>27605</w:t>
      </w:r>
    </w:p>
    <w:p w14:paraId="3A25F9B0" w14:textId="77777777" w:rsidR="00F743F3" w:rsidRDefault="00F743F3" w:rsidP="00F947CB">
      <w:pPr>
        <w:rPr>
          <w:rFonts w:ascii="Arial" w:hAnsi="Arial" w:cs="Arial"/>
          <w:sz w:val="24"/>
          <w:szCs w:val="24"/>
        </w:rPr>
      </w:pPr>
      <w:r>
        <w:rPr>
          <w:rFonts w:ascii="Arial" w:hAnsi="Arial" w:cs="Arial"/>
          <w:sz w:val="24"/>
          <w:szCs w:val="24"/>
        </w:rPr>
        <w:t>This could be achieved thus:</w:t>
      </w:r>
    </w:p>
    <w:tbl>
      <w:tblPr>
        <w:tblW w:w="3857" w:type="dxa"/>
        <w:tblLook w:val="04A0" w:firstRow="1" w:lastRow="0" w:firstColumn="1" w:lastColumn="0" w:noHBand="0" w:noVBand="1"/>
      </w:tblPr>
      <w:tblGrid>
        <w:gridCol w:w="1420"/>
        <w:gridCol w:w="1836"/>
        <w:gridCol w:w="1017"/>
      </w:tblGrid>
      <w:tr w:rsidR="00F743F3" w:rsidRPr="00F743F3" w14:paraId="43AD1636"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E8A93B" w14:textId="77777777"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Precept</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14:paraId="41B12389"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384155</w:t>
            </w:r>
          </w:p>
        </w:tc>
      </w:tr>
      <w:tr w:rsidR="00F743F3" w:rsidRPr="00F743F3" w14:paraId="12D29029"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39EE7B" w14:textId="27EBB27F"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Cem. Fees</w:t>
            </w:r>
            <w:r w:rsidR="006020FD">
              <w:rPr>
                <w:rFonts w:ascii="Arial" w:eastAsia="Times New Roman" w:hAnsi="Arial" w:cs="Arial"/>
                <w:color w:val="000000"/>
                <w:sz w:val="24"/>
                <w:szCs w:val="24"/>
                <w:lang w:eastAsia="en-GB"/>
              </w:rPr>
              <w:t xml:space="preserve"> estimated</w:t>
            </w:r>
          </w:p>
        </w:tc>
        <w:tc>
          <w:tcPr>
            <w:tcW w:w="601" w:type="dxa"/>
            <w:tcBorders>
              <w:top w:val="nil"/>
              <w:left w:val="nil"/>
              <w:bottom w:val="single" w:sz="4" w:space="0" w:color="auto"/>
              <w:right w:val="single" w:sz="4" w:space="0" w:color="auto"/>
            </w:tcBorders>
            <w:shd w:val="clear" w:color="auto" w:fill="auto"/>
            <w:noWrap/>
            <w:vAlign w:val="bottom"/>
            <w:hideMark/>
          </w:tcPr>
          <w:p w14:paraId="637ECEDB"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10000</w:t>
            </w:r>
          </w:p>
        </w:tc>
      </w:tr>
      <w:tr w:rsidR="00F743F3" w:rsidRPr="00F743F3" w14:paraId="222D2A8A"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F13E40" w14:textId="2125D4BB"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Market Rent</w:t>
            </w:r>
            <w:r w:rsidR="006020FD">
              <w:rPr>
                <w:rFonts w:ascii="Arial" w:eastAsia="Times New Roman" w:hAnsi="Arial" w:cs="Arial"/>
                <w:color w:val="000000"/>
                <w:sz w:val="24"/>
                <w:szCs w:val="24"/>
                <w:lang w:eastAsia="en-GB"/>
              </w:rPr>
              <w:t xml:space="preserve"> estimated</w:t>
            </w:r>
          </w:p>
        </w:tc>
        <w:tc>
          <w:tcPr>
            <w:tcW w:w="601" w:type="dxa"/>
            <w:tcBorders>
              <w:top w:val="nil"/>
              <w:left w:val="nil"/>
              <w:bottom w:val="single" w:sz="4" w:space="0" w:color="auto"/>
              <w:right w:val="single" w:sz="4" w:space="0" w:color="auto"/>
            </w:tcBorders>
            <w:shd w:val="clear" w:color="auto" w:fill="auto"/>
            <w:noWrap/>
            <w:vAlign w:val="bottom"/>
            <w:hideMark/>
          </w:tcPr>
          <w:p w14:paraId="6BEDF06B"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3000</w:t>
            </w:r>
          </w:p>
        </w:tc>
      </w:tr>
      <w:tr w:rsidR="00F743F3" w:rsidRPr="00F743F3" w14:paraId="32C0D387"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5B8BD" w14:textId="215DBBF9"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Fireworks</w:t>
            </w:r>
            <w:r w:rsidR="006020FD">
              <w:rPr>
                <w:rFonts w:ascii="Arial" w:eastAsia="Times New Roman" w:hAnsi="Arial" w:cs="Arial"/>
                <w:color w:val="000000"/>
                <w:sz w:val="24"/>
                <w:szCs w:val="24"/>
                <w:lang w:eastAsia="en-GB"/>
              </w:rPr>
              <w:t xml:space="preserve"> estimated</w:t>
            </w:r>
          </w:p>
        </w:tc>
        <w:tc>
          <w:tcPr>
            <w:tcW w:w="601" w:type="dxa"/>
            <w:tcBorders>
              <w:top w:val="nil"/>
              <w:left w:val="nil"/>
              <w:bottom w:val="single" w:sz="4" w:space="0" w:color="auto"/>
              <w:right w:val="single" w:sz="4" w:space="0" w:color="auto"/>
            </w:tcBorders>
            <w:shd w:val="clear" w:color="auto" w:fill="auto"/>
            <w:noWrap/>
            <w:vAlign w:val="bottom"/>
            <w:hideMark/>
          </w:tcPr>
          <w:p w14:paraId="714D04DF"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500</w:t>
            </w:r>
          </w:p>
        </w:tc>
      </w:tr>
      <w:tr w:rsidR="00F743F3" w:rsidRPr="00F743F3" w14:paraId="7C6F19EE"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7FA6E7" w14:textId="3A7F88F1"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Festive Market</w:t>
            </w:r>
            <w:r w:rsidR="006020FD">
              <w:rPr>
                <w:rFonts w:ascii="Arial" w:eastAsia="Times New Roman" w:hAnsi="Arial" w:cs="Arial"/>
                <w:color w:val="000000"/>
                <w:sz w:val="24"/>
                <w:szCs w:val="24"/>
                <w:lang w:eastAsia="en-GB"/>
              </w:rPr>
              <w:t xml:space="preserve"> estimated</w:t>
            </w:r>
          </w:p>
        </w:tc>
        <w:tc>
          <w:tcPr>
            <w:tcW w:w="601" w:type="dxa"/>
            <w:tcBorders>
              <w:top w:val="nil"/>
              <w:left w:val="nil"/>
              <w:bottom w:val="single" w:sz="4" w:space="0" w:color="auto"/>
              <w:right w:val="single" w:sz="4" w:space="0" w:color="auto"/>
            </w:tcBorders>
            <w:shd w:val="clear" w:color="auto" w:fill="auto"/>
            <w:noWrap/>
            <w:vAlign w:val="bottom"/>
            <w:hideMark/>
          </w:tcPr>
          <w:p w14:paraId="7E32C2FB"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300</w:t>
            </w:r>
          </w:p>
        </w:tc>
      </w:tr>
      <w:tr w:rsidR="00F743F3" w:rsidRPr="00F743F3" w14:paraId="57A2F930"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42BE50" w14:textId="17218EC4"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Allotments</w:t>
            </w:r>
          </w:p>
        </w:tc>
        <w:tc>
          <w:tcPr>
            <w:tcW w:w="601" w:type="dxa"/>
            <w:tcBorders>
              <w:top w:val="nil"/>
              <w:left w:val="nil"/>
              <w:bottom w:val="single" w:sz="4" w:space="0" w:color="auto"/>
              <w:right w:val="single" w:sz="4" w:space="0" w:color="auto"/>
            </w:tcBorders>
            <w:shd w:val="clear" w:color="auto" w:fill="auto"/>
            <w:noWrap/>
            <w:vAlign w:val="bottom"/>
            <w:hideMark/>
          </w:tcPr>
          <w:p w14:paraId="148BF0D6"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700</w:t>
            </w:r>
          </w:p>
        </w:tc>
      </w:tr>
      <w:tr w:rsidR="00F743F3" w:rsidRPr="00F743F3" w14:paraId="47E46071"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3E902A" w14:textId="456BFA35"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Bank Interest</w:t>
            </w:r>
            <w:r w:rsidR="006020FD">
              <w:rPr>
                <w:rFonts w:ascii="Arial" w:eastAsia="Times New Roman" w:hAnsi="Arial" w:cs="Arial"/>
                <w:color w:val="000000"/>
                <w:sz w:val="24"/>
                <w:szCs w:val="24"/>
                <w:lang w:eastAsia="en-GB"/>
              </w:rPr>
              <w:t xml:space="preserve"> estimated</w:t>
            </w:r>
          </w:p>
        </w:tc>
        <w:tc>
          <w:tcPr>
            <w:tcW w:w="601" w:type="dxa"/>
            <w:tcBorders>
              <w:top w:val="nil"/>
              <w:left w:val="nil"/>
              <w:bottom w:val="single" w:sz="4" w:space="0" w:color="auto"/>
              <w:right w:val="single" w:sz="4" w:space="0" w:color="auto"/>
            </w:tcBorders>
            <w:shd w:val="clear" w:color="auto" w:fill="auto"/>
            <w:noWrap/>
            <w:vAlign w:val="bottom"/>
            <w:hideMark/>
          </w:tcPr>
          <w:p w14:paraId="552D5A0C"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300</w:t>
            </w:r>
          </w:p>
        </w:tc>
      </w:tr>
      <w:tr w:rsidR="00F743F3" w:rsidRPr="00F743F3" w14:paraId="235E42E7"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49FFA" w14:textId="07E3DFEB"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 xml:space="preserve">Other income </w:t>
            </w:r>
            <w:r w:rsidR="006020FD">
              <w:rPr>
                <w:rFonts w:ascii="Arial" w:eastAsia="Times New Roman" w:hAnsi="Arial" w:cs="Arial"/>
                <w:color w:val="000000"/>
                <w:sz w:val="24"/>
                <w:szCs w:val="24"/>
                <w:lang w:eastAsia="en-GB"/>
              </w:rPr>
              <w:t>estimated</w:t>
            </w:r>
          </w:p>
        </w:tc>
        <w:tc>
          <w:tcPr>
            <w:tcW w:w="601" w:type="dxa"/>
            <w:tcBorders>
              <w:top w:val="nil"/>
              <w:left w:val="nil"/>
              <w:bottom w:val="single" w:sz="4" w:space="0" w:color="auto"/>
              <w:right w:val="single" w:sz="4" w:space="0" w:color="auto"/>
            </w:tcBorders>
            <w:shd w:val="clear" w:color="auto" w:fill="auto"/>
            <w:noWrap/>
            <w:vAlign w:val="bottom"/>
            <w:hideMark/>
          </w:tcPr>
          <w:p w14:paraId="0C89F3E5" w14:textId="77777777" w:rsidR="00F743F3" w:rsidRPr="00F743F3" w:rsidRDefault="00F743F3" w:rsidP="00F743F3">
            <w:pPr>
              <w:spacing w:after="0" w:line="240" w:lineRule="auto"/>
              <w:jc w:val="right"/>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5000</w:t>
            </w:r>
          </w:p>
        </w:tc>
      </w:tr>
      <w:tr w:rsidR="00F743F3" w:rsidRPr="00F743F3" w14:paraId="1232A638" w14:textId="77777777" w:rsidTr="00F743F3">
        <w:trPr>
          <w:trHeight w:val="312"/>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395FEC" w14:textId="77777777" w:rsidR="00F743F3" w:rsidRPr="00F743F3" w:rsidRDefault="00F743F3" w:rsidP="00F743F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Transfer in from reserves</w:t>
            </w:r>
          </w:p>
        </w:tc>
        <w:tc>
          <w:tcPr>
            <w:tcW w:w="601" w:type="dxa"/>
            <w:tcBorders>
              <w:top w:val="nil"/>
              <w:left w:val="nil"/>
              <w:bottom w:val="single" w:sz="4" w:space="0" w:color="auto"/>
              <w:right w:val="single" w:sz="4" w:space="0" w:color="auto"/>
            </w:tcBorders>
            <w:shd w:val="clear" w:color="auto" w:fill="auto"/>
            <w:noWrap/>
            <w:vAlign w:val="bottom"/>
            <w:hideMark/>
          </w:tcPr>
          <w:p w14:paraId="1E21CFEE" w14:textId="5C48B0CD" w:rsidR="00F743F3" w:rsidRPr="00F743F3" w:rsidRDefault="006020FD" w:rsidP="00F743F3">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23650</w:t>
            </w:r>
          </w:p>
        </w:tc>
      </w:tr>
      <w:tr w:rsidR="00F743F3" w:rsidRPr="00F743F3" w14:paraId="445C1F6E" w14:textId="77777777" w:rsidTr="00F743F3">
        <w:trPr>
          <w:trHeight w:val="312"/>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C1F7422" w14:textId="77777777"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 </w:t>
            </w:r>
          </w:p>
        </w:tc>
        <w:tc>
          <w:tcPr>
            <w:tcW w:w="1836" w:type="dxa"/>
            <w:tcBorders>
              <w:top w:val="nil"/>
              <w:left w:val="nil"/>
              <w:bottom w:val="single" w:sz="4" w:space="0" w:color="auto"/>
              <w:right w:val="nil"/>
            </w:tcBorders>
            <w:shd w:val="clear" w:color="auto" w:fill="auto"/>
            <w:noWrap/>
            <w:vAlign w:val="bottom"/>
            <w:hideMark/>
          </w:tcPr>
          <w:p w14:paraId="1DB70243" w14:textId="77777777" w:rsidR="00F743F3" w:rsidRPr="00F743F3" w:rsidRDefault="00F743F3" w:rsidP="00F743F3">
            <w:pPr>
              <w:spacing w:after="0" w:line="240" w:lineRule="auto"/>
              <w:rPr>
                <w:rFonts w:ascii="Arial" w:eastAsia="Times New Roman" w:hAnsi="Arial" w:cs="Arial"/>
                <w:color w:val="000000"/>
                <w:sz w:val="24"/>
                <w:szCs w:val="24"/>
                <w:lang w:eastAsia="en-GB"/>
              </w:rPr>
            </w:pPr>
            <w:r w:rsidRPr="00F743F3">
              <w:rPr>
                <w:rFonts w:ascii="Arial" w:eastAsia="Times New Roman" w:hAnsi="Arial" w:cs="Arial"/>
                <w:color w:val="000000"/>
                <w:sz w:val="24"/>
                <w:szCs w:val="24"/>
                <w:lang w:eastAsia="en-GB"/>
              </w:rPr>
              <w:t> </w:t>
            </w:r>
          </w:p>
        </w:tc>
        <w:tc>
          <w:tcPr>
            <w:tcW w:w="601" w:type="dxa"/>
            <w:tcBorders>
              <w:top w:val="nil"/>
              <w:left w:val="nil"/>
              <w:bottom w:val="single" w:sz="4" w:space="0" w:color="auto"/>
              <w:right w:val="single" w:sz="4" w:space="0" w:color="auto"/>
            </w:tcBorders>
            <w:shd w:val="clear" w:color="auto" w:fill="auto"/>
            <w:noWrap/>
            <w:vAlign w:val="bottom"/>
            <w:hideMark/>
          </w:tcPr>
          <w:p w14:paraId="10DE89E0" w14:textId="5525A1B1" w:rsidR="00F743F3" w:rsidRPr="00F743F3" w:rsidRDefault="00F743F3" w:rsidP="00F743F3">
            <w:pPr>
              <w:spacing w:after="0" w:line="240" w:lineRule="auto"/>
              <w:jc w:val="right"/>
              <w:rPr>
                <w:rFonts w:ascii="Arial" w:eastAsia="Times New Roman" w:hAnsi="Arial" w:cs="Arial"/>
                <w:b/>
                <w:bCs/>
                <w:color w:val="000000"/>
                <w:sz w:val="24"/>
                <w:szCs w:val="24"/>
                <w:lang w:eastAsia="en-GB"/>
              </w:rPr>
            </w:pPr>
            <w:r w:rsidRPr="00F743F3">
              <w:rPr>
                <w:rFonts w:ascii="Arial" w:eastAsia="Times New Roman" w:hAnsi="Arial" w:cs="Arial"/>
                <w:b/>
                <w:bCs/>
                <w:color w:val="000000"/>
                <w:sz w:val="24"/>
                <w:szCs w:val="24"/>
                <w:lang w:eastAsia="en-GB"/>
              </w:rPr>
              <w:t>42</w:t>
            </w:r>
            <w:r w:rsidR="006020FD">
              <w:rPr>
                <w:rFonts w:ascii="Arial" w:eastAsia="Times New Roman" w:hAnsi="Arial" w:cs="Arial"/>
                <w:b/>
                <w:bCs/>
                <w:color w:val="000000"/>
                <w:sz w:val="24"/>
                <w:szCs w:val="24"/>
                <w:lang w:eastAsia="en-GB"/>
              </w:rPr>
              <w:t>7605</w:t>
            </w:r>
          </w:p>
        </w:tc>
      </w:tr>
    </w:tbl>
    <w:p w14:paraId="6B709577" w14:textId="5922F59B" w:rsidR="006020FD" w:rsidRDefault="006020FD" w:rsidP="00F947CB">
      <w:pPr>
        <w:rPr>
          <w:rFonts w:ascii="Arial" w:hAnsi="Arial" w:cs="Arial"/>
          <w:sz w:val="24"/>
          <w:szCs w:val="24"/>
        </w:rPr>
      </w:pPr>
    </w:p>
    <w:p w14:paraId="33D3C7E6" w14:textId="16A2A5BE" w:rsidR="00426B3C" w:rsidRPr="00426B3C" w:rsidRDefault="006020FD" w:rsidP="00426B3C">
      <w:pPr>
        <w:pStyle w:val="ListParagraph"/>
        <w:ind w:left="0"/>
        <w:rPr>
          <w:rFonts w:ascii="Arial" w:hAnsi="Arial" w:cs="Arial"/>
          <w:b/>
          <w:bCs/>
          <w:sz w:val="24"/>
          <w:szCs w:val="24"/>
        </w:rPr>
      </w:pPr>
      <w:r w:rsidRPr="006020FD">
        <w:rPr>
          <w:rFonts w:ascii="Arial" w:hAnsi="Arial" w:cs="Arial"/>
          <w:b/>
          <w:bCs/>
          <w:sz w:val="24"/>
          <w:szCs w:val="24"/>
        </w:rPr>
        <w:t>The 2021/22 Budget was set by the Town Council at its meeting on December 8</w:t>
      </w:r>
      <w:r w:rsidRPr="006020FD">
        <w:rPr>
          <w:rFonts w:ascii="Arial" w:hAnsi="Arial" w:cs="Arial"/>
          <w:b/>
          <w:bCs/>
          <w:sz w:val="24"/>
          <w:szCs w:val="24"/>
          <w:vertAlign w:val="superscript"/>
        </w:rPr>
        <w:t>th</w:t>
      </w:r>
      <w:r w:rsidRPr="006020FD">
        <w:rPr>
          <w:rFonts w:ascii="Arial" w:hAnsi="Arial" w:cs="Arial"/>
          <w:b/>
          <w:bCs/>
          <w:sz w:val="24"/>
          <w:szCs w:val="24"/>
        </w:rPr>
        <w:t xml:space="preserve"> with a precept request as above of £384155. The Council has been mindful that</w:t>
      </w:r>
      <w:r w:rsidR="00426B3C">
        <w:rPr>
          <w:rFonts w:ascii="Arial" w:hAnsi="Arial" w:cs="Arial"/>
          <w:b/>
          <w:bCs/>
          <w:sz w:val="24"/>
          <w:szCs w:val="24"/>
        </w:rPr>
        <w:t xml:space="preserve"> </w:t>
      </w:r>
      <w:r w:rsidR="00426B3C" w:rsidRPr="00426B3C">
        <w:rPr>
          <w:rFonts w:ascii="Arial" w:hAnsi="Arial" w:cs="Arial"/>
          <w:b/>
          <w:bCs/>
          <w:sz w:val="24"/>
          <w:szCs w:val="24"/>
        </w:rPr>
        <w:t>local tax payers may have restrained financial positions in 2021 as a result of difficult circumstances in 2020</w:t>
      </w:r>
      <w:r w:rsidR="00426B3C" w:rsidRPr="00426B3C">
        <w:rPr>
          <w:rFonts w:ascii="Arial" w:hAnsi="Arial" w:cs="Arial"/>
          <w:b/>
          <w:bCs/>
          <w:sz w:val="24"/>
          <w:szCs w:val="24"/>
        </w:rPr>
        <w:t xml:space="preserve"> and has </w:t>
      </w:r>
      <w:r w:rsidR="00426B3C">
        <w:rPr>
          <w:rFonts w:ascii="Arial" w:hAnsi="Arial" w:cs="Arial"/>
          <w:b/>
          <w:bCs/>
          <w:sz w:val="24"/>
          <w:szCs w:val="24"/>
        </w:rPr>
        <w:t xml:space="preserve">therefore </w:t>
      </w:r>
      <w:r w:rsidR="00426B3C" w:rsidRPr="00426B3C">
        <w:rPr>
          <w:rFonts w:ascii="Arial" w:hAnsi="Arial" w:cs="Arial"/>
          <w:b/>
          <w:bCs/>
          <w:sz w:val="24"/>
          <w:szCs w:val="24"/>
        </w:rPr>
        <w:t>strived to keep the precept as low as possible</w:t>
      </w:r>
      <w:r w:rsidR="00426B3C" w:rsidRPr="00426B3C">
        <w:rPr>
          <w:rFonts w:ascii="Arial" w:hAnsi="Arial" w:cs="Arial"/>
          <w:b/>
          <w:bCs/>
          <w:sz w:val="24"/>
          <w:szCs w:val="24"/>
        </w:rPr>
        <w:t>. It is hoped that residents may actually see a reduction in the Watton contribution of their Council Tax charge</w:t>
      </w:r>
      <w:r w:rsidR="00426B3C">
        <w:rPr>
          <w:rFonts w:ascii="Arial" w:hAnsi="Arial" w:cs="Arial"/>
          <w:b/>
          <w:bCs/>
          <w:sz w:val="24"/>
          <w:szCs w:val="24"/>
        </w:rPr>
        <w:t xml:space="preserve"> in 2021</w:t>
      </w:r>
      <w:r w:rsidR="00426B3C" w:rsidRPr="00426B3C">
        <w:rPr>
          <w:rFonts w:ascii="Arial" w:hAnsi="Arial" w:cs="Arial"/>
          <w:b/>
          <w:bCs/>
          <w:sz w:val="24"/>
          <w:szCs w:val="24"/>
        </w:rPr>
        <w:t>.</w:t>
      </w:r>
    </w:p>
    <w:p w14:paraId="2D35336C" w14:textId="5EA88D08" w:rsidR="006020FD" w:rsidRPr="006020FD" w:rsidRDefault="006020FD" w:rsidP="00F947CB">
      <w:pPr>
        <w:rPr>
          <w:rFonts w:ascii="Arial" w:hAnsi="Arial" w:cs="Arial"/>
          <w:b/>
          <w:bCs/>
          <w:sz w:val="24"/>
          <w:szCs w:val="24"/>
        </w:rPr>
      </w:pPr>
    </w:p>
    <w:sectPr w:rsidR="006020FD" w:rsidRPr="00602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416C8"/>
    <w:multiLevelType w:val="hybridMultilevel"/>
    <w:tmpl w:val="D2BC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10"/>
    <w:rsid w:val="00426B3C"/>
    <w:rsid w:val="006020FD"/>
    <w:rsid w:val="00782E79"/>
    <w:rsid w:val="00844D9F"/>
    <w:rsid w:val="00A07D10"/>
    <w:rsid w:val="00B82939"/>
    <w:rsid w:val="00F743F3"/>
    <w:rsid w:val="00F833D4"/>
    <w:rsid w:val="00F9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4B04"/>
  <w15:chartTrackingRefBased/>
  <w15:docId w15:val="{BE8ED936-E435-420B-958A-7B123FBB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5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64C6FD3D104D80AB80E161404E14" ma:contentTypeVersion="12" ma:contentTypeDescription="Create a new document." ma:contentTypeScope="" ma:versionID="eb023570ccf223f0d318a995494f0b94">
  <xsd:schema xmlns:xsd="http://www.w3.org/2001/XMLSchema" xmlns:xs="http://www.w3.org/2001/XMLSchema" xmlns:p="http://schemas.microsoft.com/office/2006/metadata/properties" xmlns:ns2="cee8e567-8116-4dfe-b254-bd16edd1b154" xmlns:ns3="3bac91ca-c708-426c-ad31-489243d99d4e" targetNamespace="http://schemas.microsoft.com/office/2006/metadata/properties" ma:root="true" ma:fieldsID="17ef5d4c9a5303aa113e44745e4a9ccf" ns2:_="" ns3:_="">
    <xsd:import namespace="cee8e567-8116-4dfe-b254-bd16edd1b154"/>
    <xsd:import namespace="3bac91ca-c708-426c-ad31-489243d9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8e567-8116-4dfe-b254-bd16edd1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c91ca-c708-426c-ad31-489243d99d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B6021-445E-463B-8CA9-07B2D11EDF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DB24D-D7E8-45AC-B879-4CFB75C062F8}">
  <ds:schemaRefs>
    <ds:schemaRef ds:uri="http://schemas.microsoft.com/sharepoint/v3/contenttype/forms"/>
  </ds:schemaRefs>
</ds:datastoreItem>
</file>

<file path=customXml/itemProps3.xml><?xml version="1.0" encoding="utf-8"?>
<ds:datastoreItem xmlns:ds="http://schemas.openxmlformats.org/officeDocument/2006/customXml" ds:itemID="{570B373B-5778-4564-A68A-C2E52C3D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8e567-8116-4dfe-b254-bd16edd1b154"/>
    <ds:schemaRef ds:uri="3bac91ca-c708-426c-ad31-489243d9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Watton Town Council Clerk</dc:creator>
  <cp:keywords/>
  <dc:description/>
  <cp:lastModifiedBy>Watton Town Council Clerk</cp:lastModifiedBy>
  <cp:revision>6</cp:revision>
  <cp:lastPrinted>2021-01-29T09:46:00Z</cp:lastPrinted>
  <dcterms:created xsi:type="dcterms:W3CDTF">2020-11-06T15:35:00Z</dcterms:created>
  <dcterms:modified xsi:type="dcterms:W3CDTF">2021-01-29T09:46:00Z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0x010100169B64C6FD3D104D80AB80E161404E14</vt:lpwstr>
  </property>
</Properties>
</file>